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A3" w:rsidRDefault="009648A3" w:rsidP="000112F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Арбитражным судом Камчатского края рассматриваются исковые заявления ПАО «Камчатскэнерго»</w:t>
      </w:r>
      <w:r w:rsidR="00B66B46" w:rsidRPr="00B66B46">
        <w:rPr>
          <w:rFonts w:ascii="Times New Roman" w:hAnsi="Times New Roman" w:cs="Times New Roman"/>
          <w:sz w:val="26"/>
          <w:szCs w:val="26"/>
        </w:rPr>
        <w:t xml:space="preserve"> </w:t>
      </w:r>
      <w:r w:rsidR="00B66B46">
        <w:rPr>
          <w:rFonts w:ascii="Times New Roman" w:hAnsi="Times New Roman" w:cs="Times New Roman"/>
          <w:sz w:val="26"/>
          <w:szCs w:val="26"/>
        </w:rPr>
        <w:t>к АО «НРК Р.О.С.Т.»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648A3" w:rsidRPr="000112FD" w:rsidRDefault="009648A3" w:rsidP="006F1CD1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112FD">
        <w:rPr>
          <w:rFonts w:ascii="Times New Roman" w:hAnsi="Times New Roman" w:cs="Times New Roman"/>
          <w:sz w:val="26"/>
          <w:szCs w:val="26"/>
          <w:u w:val="single"/>
        </w:rPr>
        <w:t>Дело № А24-1242/2024:</w:t>
      </w:r>
    </w:p>
    <w:p w:rsidR="009648A3" w:rsidRPr="00B66B46" w:rsidRDefault="009648A3" w:rsidP="00D441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ПАО «Камчатскэнерго» обратилось в арбитражный суд </w:t>
      </w:r>
      <w:r w:rsidR="00B66B46">
        <w:rPr>
          <w:rFonts w:ascii="Times New Roman" w:hAnsi="Times New Roman" w:cs="Times New Roman"/>
          <w:sz w:val="26"/>
          <w:szCs w:val="26"/>
        </w:rPr>
        <w:t xml:space="preserve">Камчатского края </w:t>
      </w:r>
      <w:r>
        <w:rPr>
          <w:rFonts w:ascii="Times New Roman" w:hAnsi="Times New Roman" w:cs="Times New Roman"/>
          <w:sz w:val="26"/>
          <w:szCs w:val="26"/>
        </w:rPr>
        <w:t>с исковым заявлением к АО «НРК Р.О.С.Т.» о признании права собственности на акции, принадлежащие ЗАО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Геоинком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D4413E">
        <w:rPr>
          <w:rFonts w:ascii="Times New Roman" w:hAnsi="Times New Roman" w:cs="Times New Roman"/>
          <w:sz w:val="26"/>
          <w:szCs w:val="26"/>
        </w:rPr>
        <w:t xml:space="preserve"> (</w:t>
      </w:r>
      <w:r w:rsidR="00D4413E" w:rsidRPr="00D4413E">
        <w:rPr>
          <w:rFonts w:ascii="Times New Roman" w:hAnsi="Times New Roman" w:cs="Times New Roman"/>
          <w:sz w:val="26"/>
          <w:szCs w:val="26"/>
        </w:rPr>
        <w:t>ОГРН 5077746462570</w:t>
      </w:r>
      <w:r w:rsidR="00D4413E">
        <w:rPr>
          <w:rFonts w:ascii="TimesNewRomanPSMT" w:hAnsi="TimesNewRomanPSMT" w:cs="TimesNewRomanPSMT"/>
          <w:sz w:val="24"/>
          <w:szCs w:val="24"/>
        </w:rPr>
        <w:t>)</w:t>
      </w:r>
      <w:r>
        <w:rPr>
          <w:rFonts w:ascii="Times New Roman" w:hAnsi="Times New Roman" w:cs="Times New Roman"/>
          <w:sz w:val="26"/>
          <w:szCs w:val="26"/>
        </w:rPr>
        <w:t>, обремененные договором залога от 11.07.2007 №ЗЦБ-1/2007.</w:t>
      </w:r>
      <w:r w:rsidR="00B66B46">
        <w:rPr>
          <w:rFonts w:ascii="Times New Roman" w:hAnsi="Times New Roman" w:cs="Times New Roman"/>
          <w:sz w:val="26"/>
          <w:szCs w:val="26"/>
        </w:rPr>
        <w:t xml:space="preserve"> Рассмотрение дела отложено на 23.07.2024.</w:t>
      </w:r>
    </w:p>
    <w:p w:rsidR="009648A3" w:rsidRDefault="009648A3" w:rsidP="006F1CD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648A3" w:rsidRPr="000112FD" w:rsidRDefault="009648A3" w:rsidP="006F1CD1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0112FD">
        <w:rPr>
          <w:rFonts w:ascii="Times New Roman" w:hAnsi="Times New Roman" w:cs="Times New Roman"/>
          <w:sz w:val="26"/>
          <w:szCs w:val="26"/>
          <w:u w:val="single"/>
        </w:rPr>
        <w:t>Дело № А24-1241/2024</w:t>
      </w:r>
    </w:p>
    <w:p w:rsidR="00D4413E" w:rsidRDefault="009648A3" w:rsidP="000112F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ПАО «Камчатскэнерго» обратилось в арбитражный суд </w:t>
      </w:r>
      <w:r w:rsidR="00B66B46">
        <w:rPr>
          <w:rFonts w:ascii="Times New Roman" w:hAnsi="Times New Roman" w:cs="Times New Roman"/>
          <w:sz w:val="26"/>
          <w:szCs w:val="26"/>
        </w:rPr>
        <w:t xml:space="preserve">Камчатского края </w:t>
      </w:r>
      <w:r>
        <w:rPr>
          <w:rFonts w:ascii="Times New Roman" w:hAnsi="Times New Roman" w:cs="Times New Roman"/>
          <w:sz w:val="26"/>
          <w:szCs w:val="26"/>
        </w:rPr>
        <w:t>с исковым заявлением к АО «НРК Р.О.С.Т.» о признании права собственности на акции, принадлежащи</w:t>
      </w:r>
      <w:r w:rsidR="000112FD">
        <w:rPr>
          <w:rFonts w:ascii="Times New Roman" w:hAnsi="Times New Roman" w:cs="Times New Roman"/>
          <w:sz w:val="26"/>
          <w:szCs w:val="26"/>
        </w:rPr>
        <w:t>е</w:t>
      </w:r>
      <w:r w:rsidR="00D4413E">
        <w:rPr>
          <w:rFonts w:ascii="Times New Roman" w:hAnsi="Times New Roman" w:cs="Times New Roman"/>
          <w:sz w:val="26"/>
          <w:szCs w:val="26"/>
        </w:rPr>
        <w:t>: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1. АОЗТ ИК «ФОНДОВЫЙ ЦЕНТР» (ОГРН 1111435014008)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2. ЗАО «НАУКА» (ОГРН 1027739035521)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3. ЗАО «Финансовая Компания «РИАКО-ТРАСТ» (ОГРН 1024101034429)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4. ООО «БЕЛОГОРЬЕ» (ОГРН 1124101000176)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5. ООО «ДАЛЬСТРОЙПРОГРЕСС» (ОГРН 1034100654136)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>6. ООО «</w:t>
      </w:r>
      <w:proofErr w:type="spellStart"/>
      <w:r w:rsidRPr="00D4413E">
        <w:rPr>
          <w:rFonts w:ascii="Times New Roman" w:hAnsi="Times New Roman" w:cs="Times New Roman"/>
          <w:sz w:val="26"/>
          <w:szCs w:val="26"/>
        </w:rPr>
        <w:t>Спецснаб</w:t>
      </w:r>
      <w:proofErr w:type="spellEnd"/>
      <w:r w:rsidRPr="00D4413E">
        <w:rPr>
          <w:rFonts w:ascii="Times New Roman" w:hAnsi="Times New Roman" w:cs="Times New Roman"/>
          <w:sz w:val="26"/>
          <w:szCs w:val="26"/>
        </w:rPr>
        <w:t xml:space="preserve">» (ОГРН 1117602008963)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7. ООО «Холдинговая компания </w:t>
      </w:r>
      <w:proofErr w:type="spellStart"/>
      <w:r w:rsidRPr="00D4413E">
        <w:rPr>
          <w:rFonts w:ascii="Times New Roman" w:hAnsi="Times New Roman" w:cs="Times New Roman"/>
          <w:sz w:val="26"/>
          <w:szCs w:val="26"/>
        </w:rPr>
        <w:t>Камчатагропромстрой</w:t>
      </w:r>
      <w:proofErr w:type="spellEnd"/>
      <w:r w:rsidRPr="00D4413E">
        <w:rPr>
          <w:rFonts w:ascii="Times New Roman" w:hAnsi="Times New Roman" w:cs="Times New Roman"/>
          <w:sz w:val="26"/>
          <w:szCs w:val="26"/>
        </w:rPr>
        <w:t xml:space="preserve">» (ОГРН 1024101028654)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8. ООО ИНВЕСТИЦИОННО-ПРОМЫШЛЕННАЯ КОМПАНИЯ «ЗОЛОТОЙ РОГ» (ОГРН 1122540006137)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9. ООО ПРОИЗВОДСТВЕННО-ТОРГОВОЕ ПРЕДПРИЯТИЕ «КАМЧАТСКАГРОПРОДУКТ» (ОГРН 1064101057019)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10. ОАО «СИФКА» (ОГРН 1024101016818) </w:t>
      </w:r>
    </w:p>
    <w:p w:rsidR="00D4413E" w:rsidRPr="00D4413E" w:rsidRDefault="00D4413E" w:rsidP="00D44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413E">
        <w:rPr>
          <w:rFonts w:ascii="Times New Roman" w:hAnsi="Times New Roman" w:cs="Times New Roman"/>
          <w:sz w:val="26"/>
          <w:szCs w:val="26"/>
        </w:rPr>
        <w:t xml:space="preserve">11. ОАО ЧИФ «ГАРАНТ-М» (ОГРН 1040100532581) </w:t>
      </w:r>
    </w:p>
    <w:p w:rsidR="00D4413E" w:rsidRDefault="00B66B46" w:rsidP="0096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Рассмотрение дела отложено на </w:t>
      </w:r>
      <w:r>
        <w:rPr>
          <w:rFonts w:ascii="Times New Roman" w:hAnsi="Times New Roman" w:cs="Times New Roman"/>
          <w:sz w:val="26"/>
          <w:szCs w:val="26"/>
        </w:rPr>
        <w:t>19.06</w:t>
      </w:r>
      <w:r>
        <w:rPr>
          <w:rFonts w:ascii="Times New Roman" w:hAnsi="Times New Roman" w:cs="Times New Roman"/>
          <w:sz w:val="26"/>
          <w:szCs w:val="26"/>
        </w:rPr>
        <w:t>.2024.</w:t>
      </w:r>
    </w:p>
    <w:p w:rsidR="00D4413E" w:rsidRDefault="00D4413E" w:rsidP="000112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</w:t>
      </w:r>
      <w:r w:rsidR="00B66B46">
        <w:rPr>
          <w:rFonts w:ascii="Times New Roman" w:hAnsi="Times New Roman" w:cs="Times New Roman"/>
          <w:sz w:val="26"/>
          <w:szCs w:val="26"/>
        </w:rPr>
        <w:t xml:space="preserve"> по делам </w:t>
      </w:r>
      <w:r w:rsidR="00B66B46" w:rsidRPr="00B66B46">
        <w:rPr>
          <w:rFonts w:ascii="Times New Roman" w:hAnsi="Times New Roman" w:cs="Times New Roman"/>
          <w:sz w:val="26"/>
          <w:szCs w:val="26"/>
        </w:rPr>
        <w:t>№ А24-1242/2024</w:t>
      </w:r>
      <w:r w:rsidR="00B66B46" w:rsidRPr="00B66B46">
        <w:rPr>
          <w:rFonts w:ascii="Times New Roman" w:hAnsi="Times New Roman" w:cs="Times New Roman"/>
          <w:sz w:val="26"/>
          <w:szCs w:val="26"/>
        </w:rPr>
        <w:t xml:space="preserve">, </w:t>
      </w:r>
      <w:r w:rsidR="00B66B46" w:rsidRPr="00B66B46">
        <w:rPr>
          <w:rFonts w:ascii="Times New Roman" w:hAnsi="Times New Roman" w:cs="Times New Roman"/>
          <w:sz w:val="26"/>
          <w:szCs w:val="26"/>
        </w:rPr>
        <w:t>№ А24-1241/2024</w:t>
      </w:r>
      <w:r>
        <w:rPr>
          <w:rFonts w:ascii="Times New Roman" w:hAnsi="Times New Roman" w:cs="Times New Roman"/>
          <w:sz w:val="26"/>
          <w:szCs w:val="26"/>
        </w:rPr>
        <w:t xml:space="preserve"> заявлены на основании статей: </w:t>
      </w:r>
      <w:r w:rsidR="000112FD">
        <w:rPr>
          <w:rFonts w:ascii="Times New Roman" w:hAnsi="Times New Roman" w:cs="Times New Roman"/>
          <w:sz w:val="26"/>
          <w:szCs w:val="26"/>
        </w:rPr>
        <w:t xml:space="preserve">72,73,75,76 </w:t>
      </w:r>
      <w:r w:rsidR="000112FD" w:rsidRPr="000112FD">
        <w:rPr>
          <w:rFonts w:ascii="Times New Roman" w:hAnsi="Times New Roman" w:cs="Times New Roman"/>
          <w:sz w:val="26"/>
          <w:szCs w:val="26"/>
        </w:rPr>
        <w:t>Федеральн</w:t>
      </w:r>
      <w:r w:rsidR="00FD7D63">
        <w:rPr>
          <w:rFonts w:ascii="Times New Roman" w:hAnsi="Times New Roman" w:cs="Times New Roman"/>
          <w:sz w:val="26"/>
          <w:szCs w:val="26"/>
        </w:rPr>
        <w:t>ого</w:t>
      </w:r>
      <w:r w:rsidR="000112FD" w:rsidRPr="000112FD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FD7D63">
        <w:rPr>
          <w:rFonts w:ascii="Times New Roman" w:hAnsi="Times New Roman" w:cs="Times New Roman"/>
          <w:sz w:val="26"/>
          <w:szCs w:val="26"/>
        </w:rPr>
        <w:t>а</w:t>
      </w:r>
      <w:r w:rsidR="000112FD" w:rsidRPr="000112FD">
        <w:rPr>
          <w:rFonts w:ascii="Times New Roman" w:hAnsi="Times New Roman" w:cs="Times New Roman"/>
          <w:sz w:val="26"/>
          <w:szCs w:val="26"/>
        </w:rPr>
        <w:t xml:space="preserve"> от 26.12.1995 N 208-ФЗ (ред. от 25.12.2023) "Об акционерных обществах"</w:t>
      </w:r>
      <w:r w:rsidR="000112FD">
        <w:rPr>
          <w:rFonts w:ascii="Times New Roman" w:hAnsi="Times New Roman" w:cs="Times New Roman"/>
          <w:sz w:val="26"/>
          <w:szCs w:val="26"/>
        </w:rPr>
        <w:t>, 64 Гражданского кодекса</w:t>
      </w:r>
      <w:r w:rsidR="00B66B46">
        <w:rPr>
          <w:rFonts w:ascii="Times New Roman" w:hAnsi="Times New Roman" w:cs="Times New Roman"/>
          <w:sz w:val="26"/>
          <w:szCs w:val="26"/>
        </w:rPr>
        <w:t xml:space="preserve"> РФ</w:t>
      </w:r>
      <w:r w:rsidR="000112FD">
        <w:rPr>
          <w:rFonts w:ascii="Times New Roman" w:hAnsi="Times New Roman" w:cs="Times New Roman"/>
          <w:sz w:val="26"/>
          <w:szCs w:val="26"/>
        </w:rPr>
        <w:t>.</w:t>
      </w:r>
    </w:p>
    <w:p w:rsidR="00D4413E" w:rsidRDefault="00D4413E" w:rsidP="0001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13E" w:rsidRDefault="00D4413E" w:rsidP="0096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413E" w:rsidRDefault="00D4413E" w:rsidP="0096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8A3" w:rsidRPr="009648A3" w:rsidRDefault="009648A3" w:rsidP="0096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3080" w:rsidRPr="006F1CD1" w:rsidRDefault="00D041E2" w:rsidP="006F1CD1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653080" w:rsidRPr="006F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94"/>
    <w:rsid w:val="000112FD"/>
    <w:rsid w:val="0035062A"/>
    <w:rsid w:val="006A0794"/>
    <w:rsid w:val="006F1CD1"/>
    <w:rsid w:val="009648A3"/>
    <w:rsid w:val="00A73186"/>
    <w:rsid w:val="00B66B46"/>
    <w:rsid w:val="00D4413E"/>
    <w:rsid w:val="00FD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DC64"/>
  <w15:chartTrackingRefBased/>
  <w15:docId w15:val="{EE681CA0-2284-47A4-9A4F-821B37F9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Багутова Ирина Алексеевна</dc:creator>
  <cp:keywords/>
  <dc:description/>
  <cp:lastModifiedBy>Багутова Ирина Алексеевна</cp:lastModifiedBy>
  <cp:revision>3</cp:revision>
  <cp:lastPrinted>2024-05-30T04:59:00Z</cp:lastPrinted>
  <dcterms:created xsi:type="dcterms:W3CDTF">2024-05-30T03:43:00Z</dcterms:created>
  <dcterms:modified xsi:type="dcterms:W3CDTF">2024-05-30T22:57:00Z</dcterms:modified>
</cp:coreProperties>
</file>